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 "Об основах системы профилактики безнадзорности и правонарушений несовершеннолетних" от 24.06.1999 N 120-ФЗ (последняя редакция)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dst100001"/>
      <w:bookmarkEnd w:id="0"/>
      <w:r w:rsidRPr="00201EB5">
        <w:rPr>
          <w:rFonts w:ascii="Times New Roman" w:hAnsi="Times New Roman" w:cs="Times New Roman"/>
          <w:sz w:val="32"/>
          <w:szCs w:val="32"/>
        </w:rPr>
        <w:t>24 июня 1999 года N 120-ФЗ</w:t>
      </w:r>
      <w:r w:rsidRPr="00201EB5">
        <w:rPr>
          <w:rFonts w:ascii="Times New Roman" w:hAnsi="Times New Roman" w:cs="Times New Roman"/>
          <w:sz w:val="32"/>
          <w:szCs w:val="32"/>
        </w:rPr>
        <w:br/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2"/>
      <w:bookmarkEnd w:id="1"/>
      <w:r w:rsidRPr="00201EB5"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2" w:name="dst100003"/>
      <w:bookmarkEnd w:id="2"/>
      <w:r w:rsidRPr="00201EB5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4"/>
      <w:bookmarkEnd w:id="3"/>
      <w:r w:rsidRPr="00201EB5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5"/>
      <w:bookmarkEnd w:id="4"/>
      <w:r w:rsidRPr="00201EB5">
        <w:rPr>
          <w:rFonts w:ascii="Times New Roman" w:hAnsi="Times New Roman" w:cs="Times New Roman"/>
          <w:b/>
          <w:bCs/>
          <w:sz w:val="32"/>
          <w:szCs w:val="32"/>
        </w:rPr>
        <w:t>ОБ ОСНОВАХ СИСТЕМЫ ПРОФИЛАКТИКИ БЕЗНАДЗОРНОСТИ</w:t>
      </w:r>
    </w:p>
    <w:p w:rsidR="006841BF" w:rsidRPr="00201EB5" w:rsidRDefault="006841BF" w:rsidP="006841B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1EB5">
        <w:rPr>
          <w:rFonts w:ascii="Times New Roman" w:hAnsi="Times New Roman" w:cs="Times New Roman"/>
          <w:b/>
          <w:bCs/>
          <w:sz w:val="32"/>
          <w:szCs w:val="32"/>
        </w:rPr>
        <w:t>И ПРАВОНАРУШЕНИЙ НЕСОВЕРШЕННОЛЕТНИХ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5" w:name="dst100006"/>
      <w:bookmarkEnd w:id="5"/>
      <w:proofErr w:type="gramStart"/>
      <w:r w:rsidRPr="00201EB5">
        <w:rPr>
          <w:rFonts w:ascii="Times New Roman" w:hAnsi="Times New Roman" w:cs="Times New Roman"/>
        </w:rPr>
        <w:t>Принят</w:t>
      </w:r>
      <w:proofErr w:type="gramEnd"/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Государственной Думой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21 мая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 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bookmarkStart w:id="6" w:name="dst100007"/>
      <w:bookmarkEnd w:id="6"/>
      <w:r w:rsidRPr="00201EB5">
        <w:rPr>
          <w:rFonts w:ascii="Times New Roman" w:hAnsi="Times New Roman" w:cs="Times New Roman"/>
        </w:rPr>
        <w:t>Одобрен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Советом Федерации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  <w:r w:rsidRPr="00201EB5">
        <w:rPr>
          <w:rFonts w:ascii="Times New Roman" w:hAnsi="Times New Roman" w:cs="Times New Roman"/>
        </w:rPr>
        <w:t>9 июня 1999 года</w:t>
      </w: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</w:rPr>
      </w:pP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bookmarkStart w:id="7" w:name="dst100009"/>
      <w:bookmarkEnd w:id="7"/>
      <w:r w:rsidRPr="00201EB5">
        <w:rPr>
          <w:rFonts w:ascii="Times New Roman" w:hAnsi="Times New Roman" w:cs="Times New Roman"/>
          <w:sz w:val="24"/>
          <w:szCs w:val="24"/>
        </w:rPr>
        <w:lastRenderedPageBreak/>
        <w:t>Настоящий Федеральный закон в соответствии с </w:t>
      </w:r>
      <w:hyperlink r:id="rId6" w:anchor="dst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201EB5">
        <w:rPr>
          <w:rFonts w:ascii="Times New Roman" w:hAnsi="Times New Roman" w:cs="Times New Roman"/>
          <w:sz w:val="24"/>
          <w:szCs w:val="24"/>
        </w:rPr>
        <w:t> Российской Федерации и общепризнанными нормами международного права устанавливает основы правового регулирования отношений, возникающих в связи с деятельностью по профилактике безнадзорности и правонарушений несовершеннолетних.</w:t>
      </w:r>
    </w:p>
    <w:p w:rsidR="006841BF" w:rsidRPr="00201EB5" w:rsidRDefault="006841BF" w:rsidP="006841BF">
      <w:pPr>
        <w:rPr>
          <w:rFonts w:ascii="Times New Roman" w:hAnsi="Times New Roman" w:cs="Times New Roman"/>
          <w:sz w:val="24"/>
          <w:szCs w:val="24"/>
        </w:rPr>
      </w:pPr>
      <w:r w:rsidRPr="00201EB5">
        <w:rPr>
          <w:rFonts w:ascii="Times New Roman" w:hAnsi="Times New Roman" w:cs="Times New Roman"/>
          <w:sz w:val="24"/>
          <w:szCs w:val="24"/>
        </w:rPr>
        <w:t> </w:t>
      </w:r>
    </w:p>
    <w:p w:rsidR="006841BF" w:rsidRPr="00201EB5" w:rsidRDefault="006841BF" w:rsidP="00992B07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I. Общие положения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1. Основные понятия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2. Основные задачи и принципы деятельности по профилактике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3. Законодательство Российской Федерации о профилактике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4. Органы и учреждения системы профилактики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5. Категории лиц, в отношении которых проводится индивидуальная профилактическая работа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6. Основания проведения индивидуальной профилактической работы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7. Сроки проведения индивидуальной профилактической работы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5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 Права лиц, в отношении которых проводится индивидуальная профилактическая работа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8.1. Применение мер взыскания в учреждениях системы профилактики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7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9. Гарантии исполнения настоящего Федерального закона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1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10. Контроль и надзор за деятельностью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6841BF" w:rsidP="00992B07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II. Основные направления деятельности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11. Комиссии по делам несовершеннолетних и защите их прав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12. Органы управления социальной защитой населения и учреждения социального обслуживания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13. Специализированные учреждения для несовершеннолетних, нуждающихся в социальной реабилитации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14. Органы, осуществляющие управление в сфере образования, и организации, осуществляющие образовательную деятельность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15. Специальные учебно-воспитательные учреждения открытого и закрытого типа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16. Органы опеки и попечительства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17. Органы по делам молодежи и учреждения органов по делам молодежи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18. Органы управления здравоохранением и медицинские организации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19. Органы службы занятости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29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20. Органы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21. Подразделения по делам несовершеннолетних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1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22.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 Иные подразделения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3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23.1. Учреждения уголовно-исполнительной системы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4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23.2. Утратила силу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5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24. Другие органы и учреждения, общественные объединения, осуществляющие меры по профилактике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6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 Финансовое обеспечение органов и учреждений системы профилактики безнадзорности и правонарушений несовершеннолетних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7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25.1. Порядок осуществления деятельности, связанной с перевозкой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</w:r>
      </w:hyperlink>
    </w:p>
    <w:p w:rsidR="006841BF" w:rsidRPr="00201EB5" w:rsidRDefault="006841B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3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 Производство по материалам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39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26. Основания и порядок подготовки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27. Порядок направления в суд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1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28. Порядок рассмотрения материалов о помещении несовершеннолетних, не подлежащих уголовной ответственности, в специальные учебно-воспитательные учреждения закрытого типа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2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29. Порядок направления копий постановления судьи и иных материалов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3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30. Порядок принесения жалобы, представления на постановление судьи и порядок рассмотрения жалобы, представления на постановление судьи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4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 Органы и учреждения, исполняющие постановление судьи</w:t>
        </w:r>
      </w:hyperlink>
    </w:p>
    <w:p w:rsidR="006841BF" w:rsidRPr="00201EB5" w:rsidRDefault="006841B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hyperlink r:id="rId45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Глава III.1. 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6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31.1.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7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31.2.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8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31.3. Принесение жалобы, представления на постановление судьи и исполнение постановления судьи</w:t>
        </w:r>
      </w:hyperlink>
    </w:p>
    <w:bookmarkStart w:id="8" w:name="_GoBack"/>
    <w:bookmarkEnd w:id="8"/>
    <w:p w:rsidR="006841BF" w:rsidRPr="00201EB5" w:rsidRDefault="006841BF" w:rsidP="00992B07">
      <w:pPr>
        <w:ind w:left="66"/>
        <w:rPr>
          <w:rFonts w:ascii="Times New Roman" w:hAnsi="Times New Roman" w:cs="Times New Roman"/>
          <w:sz w:val="24"/>
          <w:szCs w:val="24"/>
        </w:rPr>
      </w:pPr>
      <w:r w:rsidRPr="00201EB5">
        <w:rPr>
          <w:rFonts w:ascii="Times New Roman" w:hAnsi="Times New Roman" w:cs="Times New Roman"/>
          <w:sz w:val="24"/>
          <w:szCs w:val="24"/>
        </w:rPr>
        <w:fldChar w:fldCharType="begin"/>
      </w:r>
      <w:r w:rsidRPr="00201EB5">
        <w:rPr>
          <w:rFonts w:ascii="Times New Roman" w:hAnsi="Times New Roman" w:cs="Times New Roman"/>
          <w:sz w:val="24"/>
          <w:szCs w:val="24"/>
        </w:rPr>
        <w:instrText xml:space="preserve"> HYPERLINK "http://www.consultant.ru/document/cons_doc_LAW_23509/d6be4016e0751cd152896ada9bfd8a5d6e38e4d5/" </w:instrText>
      </w:r>
      <w:r w:rsidRPr="00201EB5">
        <w:rPr>
          <w:rFonts w:ascii="Times New Roman" w:hAnsi="Times New Roman" w:cs="Times New Roman"/>
          <w:sz w:val="24"/>
          <w:szCs w:val="24"/>
        </w:rPr>
        <w:fldChar w:fldCharType="separate"/>
      </w:r>
      <w:r w:rsidRPr="00201EB5">
        <w:rPr>
          <w:rStyle w:val="a3"/>
          <w:rFonts w:ascii="Times New Roman" w:hAnsi="Times New Roman" w:cs="Times New Roman"/>
          <w:sz w:val="24"/>
          <w:szCs w:val="24"/>
        </w:rPr>
        <w:t>Глава IV. Заключительные положения</w:t>
      </w:r>
      <w:r w:rsidRPr="00201EB5">
        <w:rPr>
          <w:rFonts w:ascii="Times New Roman" w:hAnsi="Times New Roman" w:cs="Times New Roman"/>
          <w:sz w:val="24"/>
          <w:szCs w:val="24"/>
        </w:rPr>
        <w:fldChar w:fldCharType="end"/>
      </w:r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49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32. Порядок вступления в силу настоящего Федерального закона</w:t>
        </w:r>
      </w:hyperlink>
    </w:p>
    <w:p w:rsidR="006841BF" w:rsidRPr="00201EB5" w:rsidRDefault="006841BF" w:rsidP="006841BF">
      <w:pPr>
        <w:numPr>
          <w:ilvl w:val="1"/>
          <w:numId w:val="1"/>
        </w:num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  <w:hyperlink r:id="rId50" w:history="1">
        <w:r w:rsidRPr="00201EB5">
          <w:rPr>
            <w:rStyle w:val="a3"/>
            <w:rFonts w:ascii="Times New Roman" w:hAnsi="Times New Roman" w:cs="Times New Roman"/>
            <w:sz w:val="24"/>
            <w:szCs w:val="24"/>
          </w:rPr>
          <w:t>Статья 33. Приведение нормативных правовых актов в соответствие с настоящим Федеральным законом</w:t>
        </w:r>
      </w:hyperlink>
    </w:p>
    <w:p w:rsidR="00340172" w:rsidRPr="00201EB5" w:rsidRDefault="00340172" w:rsidP="006841BF">
      <w:pPr>
        <w:tabs>
          <w:tab w:val="num" w:pos="567"/>
        </w:tabs>
        <w:ind w:left="426"/>
        <w:rPr>
          <w:rFonts w:ascii="Times New Roman" w:hAnsi="Times New Roman" w:cs="Times New Roman"/>
          <w:sz w:val="24"/>
          <w:szCs w:val="24"/>
        </w:rPr>
      </w:pPr>
    </w:p>
    <w:sectPr w:rsidR="00340172" w:rsidRPr="00201EB5" w:rsidSect="006841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A7A28"/>
    <w:multiLevelType w:val="multilevel"/>
    <w:tmpl w:val="5E8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905"/>
    <w:rsid w:val="00013905"/>
    <w:rsid w:val="00201EB5"/>
    <w:rsid w:val="00340172"/>
    <w:rsid w:val="006841BF"/>
    <w:rsid w:val="0099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1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41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62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09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311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6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2517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1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59948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812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3509/64d609bac0280da703dc66cc6ee2d39c0520d37a/" TargetMode="External"/><Relationship Id="rId18" Type="http://schemas.openxmlformats.org/officeDocument/2006/relationships/hyperlink" Target="http://www.consultant.ru/document/cons_doc_LAW_23509/5cd6455c5a6ffa77ca702aac6f4264dbdbd7076c/" TargetMode="External"/><Relationship Id="rId26" Type="http://schemas.openxmlformats.org/officeDocument/2006/relationships/hyperlink" Target="http://www.consultant.ru/document/cons_doc_LAW_23509/d440a953793e9e3562f97763df51fcb392d18873/" TargetMode="External"/><Relationship Id="rId39" Type="http://schemas.openxmlformats.org/officeDocument/2006/relationships/hyperlink" Target="http://www.consultant.ru/document/cons_doc_LAW_23509/c64e35a4a2c219bab3b5f5009b42dcfbadfe42c0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consultant.ru/document/cons_doc_LAW_23509/6c1d27e4fb3590f34f7664bea5b148dc4d2121d4/" TargetMode="External"/><Relationship Id="rId34" Type="http://schemas.openxmlformats.org/officeDocument/2006/relationships/hyperlink" Target="http://www.consultant.ru/document/cons_doc_LAW_23509/351b1b1b63d40f913ed46e62f55da75f5f80d0c8/" TargetMode="External"/><Relationship Id="rId42" Type="http://schemas.openxmlformats.org/officeDocument/2006/relationships/hyperlink" Target="http://www.consultant.ru/document/cons_doc_LAW_23509/806183c8c0b0f85c50ddc3db9ade796c5c2c800d/" TargetMode="External"/><Relationship Id="rId47" Type="http://schemas.openxmlformats.org/officeDocument/2006/relationships/hyperlink" Target="http://www.consultant.ru/document/cons_doc_LAW_23509/5d9154af55dd0282c3398fe4a08ded1890e7490e/" TargetMode="External"/><Relationship Id="rId50" Type="http://schemas.openxmlformats.org/officeDocument/2006/relationships/hyperlink" Target="http://www.consultant.ru/document/cons_doc_LAW_23509/d642176b16286ae7c13de9663e24f11f177b1627/" TargetMode="External"/><Relationship Id="rId7" Type="http://schemas.openxmlformats.org/officeDocument/2006/relationships/hyperlink" Target="http://www.consultant.ru/document/cons_doc_LAW_23509/70c0a8cdc34b8e2d7e7ef698488d51acc556dc7e/" TargetMode="External"/><Relationship Id="rId12" Type="http://schemas.openxmlformats.org/officeDocument/2006/relationships/hyperlink" Target="http://www.consultant.ru/document/cons_doc_LAW_23509/4e7ecde47ebefe86a0b7d8af956a8890e0e0be2e/" TargetMode="External"/><Relationship Id="rId17" Type="http://schemas.openxmlformats.org/officeDocument/2006/relationships/hyperlink" Target="http://www.consultant.ru/document/cons_doc_LAW_23509/5a3e7fc7c5d50e9c2492ee3f0aa3795dd2521f4f/" TargetMode="External"/><Relationship Id="rId25" Type="http://schemas.openxmlformats.org/officeDocument/2006/relationships/hyperlink" Target="http://www.consultant.ru/document/cons_doc_LAW_23509/1f772ef2fd7c7408351016d6c89e47a94316dc25/" TargetMode="External"/><Relationship Id="rId33" Type="http://schemas.openxmlformats.org/officeDocument/2006/relationships/hyperlink" Target="http://www.consultant.ru/document/cons_doc_LAW_23509/a0663f6d1578226e56f04048d51e0ad39394c679/" TargetMode="External"/><Relationship Id="rId38" Type="http://schemas.openxmlformats.org/officeDocument/2006/relationships/hyperlink" Target="http://www.consultant.ru/document/cons_doc_LAW_23509/e8659f583b92f77bf99fa1518a81622c05eaaaa1/" TargetMode="External"/><Relationship Id="rId46" Type="http://schemas.openxmlformats.org/officeDocument/2006/relationships/hyperlink" Target="http://www.consultant.ru/document/cons_doc_LAW_23509/f61798a830a96d9eabea66eccad24f41ac753a1c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23509/273528376019d2548ed86fd0a831302471bbb4c3/" TargetMode="External"/><Relationship Id="rId20" Type="http://schemas.openxmlformats.org/officeDocument/2006/relationships/hyperlink" Target="http://www.consultant.ru/document/cons_doc_LAW_23509/d058eb42b6f0a8f074125b4a4f09d08db64eda72/" TargetMode="External"/><Relationship Id="rId29" Type="http://schemas.openxmlformats.org/officeDocument/2006/relationships/hyperlink" Target="http://www.consultant.ru/document/cons_doc_LAW_23509/78687df7388deb61a1f87918f8fc8da94455559b/" TargetMode="External"/><Relationship Id="rId41" Type="http://schemas.openxmlformats.org/officeDocument/2006/relationships/hyperlink" Target="http://www.consultant.ru/document/cons_doc_LAW_23509/c378afc0eb801ced17df2c2de69debaebacd2320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2875/" TargetMode="External"/><Relationship Id="rId11" Type="http://schemas.openxmlformats.org/officeDocument/2006/relationships/hyperlink" Target="http://www.consultant.ru/document/cons_doc_LAW_23509/9333b5de65e2e7781f375a17828ff26ce92044ad/" TargetMode="External"/><Relationship Id="rId24" Type="http://schemas.openxmlformats.org/officeDocument/2006/relationships/hyperlink" Target="http://www.consultant.ru/document/cons_doc_LAW_23509/1c8ce5ff46fe28679746f45470f6e8c335f25253/" TargetMode="External"/><Relationship Id="rId32" Type="http://schemas.openxmlformats.org/officeDocument/2006/relationships/hyperlink" Target="http://www.consultant.ru/document/cons_doc_LAW_23509/3d4205abbbebdfcdb3b81c874ef2430e6a466ba3/" TargetMode="External"/><Relationship Id="rId37" Type="http://schemas.openxmlformats.org/officeDocument/2006/relationships/hyperlink" Target="http://www.consultant.ru/document/cons_doc_LAW_23509/0752075e808dee6496b9a1d21d1892ff17fbc8f9/" TargetMode="External"/><Relationship Id="rId40" Type="http://schemas.openxmlformats.org/officeDocument/2006/relationships/hyperlink" Target="http://www.consultant.ru/document/cons_doc_LAW_23509/4a5e2898d12c34b5db500b2321b6371d6e5e2cb2/" TargetMode="External"/><Relationship Id="rId45" Type="http://schemas.openxmlformats.org/officeDocument/2006/relationships/hyperlink" Target="http://www.consultant.ru/document/cons_doc_LAW_23509/ae9a81620a90efc3e3c279851f7ec16c7b46d7e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23509/2ffad31023bb86b406a3c9def3a3811d7387e440/" TargetMode="External"/><Relationship Id="rId23" Type="http://schemas.openxmlformats.org/officeDocument/2006/relationships/hyperlink" Target="http://www.consultant.ru/document/cons_doc_LAW_23509/0e436d6f64401965547df7f525ac4aa427e9a13c/" TargetMode="External"/><Relationship Id="rId28" Type="http://schemas.openxmlformats.org/officeDocument/2006/relationships/hyperlink" Target="http://www.consultant.ru/document/cons_doc_LAW_23509/fcfa9715d28c5202bd820199e3181399d560153a/" TargetMode="External"/><Relationship Id="rId36" Type="http://schemas.openxmlformats.org/officeDocument/2006/relationships/hyperlink" Target="http://www.consultant.ru/document/cons_doc_LAW_23509/15ec84a9eda0c040a003027ce390cc99cc48509a/" TargetMode="External"/><Relationship Id="rId49" Type="http://schemas.openxmlformats.org/officeDocument/2006/relationships/hyperlink" Target="http://www.consultant.ru/document/cons_doc_LAW_23509/7e01fb9f090b4bca4fcf8dd5f050d15835147658/" TargetMode="External"/><Relationship Id="rId10" Type="http://schemas.openxmlformats.org/officeDocument/2006/relationships/hyperlink" Target="http://www.consultant.ru/document/cons_doc_LAW_23509/6ee114f95871ac163c96417de5aba6ed30c252c6/" TargetMode="External"/><Relationship Id="rId19" Type="http://schemas.openxmlformats.org/officeDocument/2006/relationships/hyperlink" Target="http://www.consultant.ru/document/cons_doc_LAW_23509/65c8a18929ec67ddd42c8a495a920c8dfe27f52a/" TargetMode="External"/><Relationship Id="rId31" Type="http://schemas.openxmlformats.org/officeDocument/2006/relationships/hyperlink" Target="http://www.consultant.ru/document/cons_doc_LAW_23509/d203c93f06c46626f68ec75f136a2a3c3bd69bdc/" TargetMode="External"/><Relationship Id="rId44" Type="http://schemas.openxmlformats.org/officeDocument/2006/relationships/hyperlink" Target="http://www.consultant.ru/document/cons_doc_LAW_23509/725ae8433915cab459f7ee637ffc595269b902d7/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23509/bc875e078a3c2c590c4bcdb67e6fdbaee96eb189/" TargetMode="External"/><Relationship Id="rId14" Type="http://schemas.openxmlformats.org/officeDocument/2006/relationships/hyperlink" Target="http://www.consultant.ru/document/cons_doc_LAW_23509/d986119d2b7b19c20467d3f617c73ac9f12c1f71/" TargetMode="External"/><Relationship Id="rId22" Type="http://schemas.openxmlformats.org/officeDocument/2006/relationships/hyperlink" Target="http://www.consultant.ru/document/cons_doc_LAW_23509/c219da3f98e13206d851ffdf8716ed691387daa7/" TargetMode="External"/><Relationship Id="rId27" Type="http://schemas.openxmlformats.org/officeDocument/2006/relationships/hyperlink" Target="http://www.consultant.ru/document/cons_doc_LAW_23509/4a73fa13c51a07238c10acf0a515b7388d3d9fc0/" TargetMode="External"/><Relationship Id="rId30" Type="http://schemas.openxmlformats.org/officeDocument/2006/relationships/hyperlink" Target="http://www.consultant.ru/document/cons_doc_LAW_23509/4c57891459c86ec05609cc193b07aa889434dea2/" TargetMode="External"/><Relationship Id="rId35" Type="http://schemas.openxmlformats.org/officeDocument/2006/relationships/hyperlink" Target="http://www.consultant.ru/document/cons_doc_LAW_23509/7a045a0a5ca51a4d7cc869f00bc5372a23ebb2e1/" TargetMode="External"/><Relationship Id="rId43" Type="http://schemas.openxmlformats.org/officeDocument/2006/relationships/hyperlink" Target="http://www.consultant.ru/document/cons_doc_LAW_23509/d26eb82a6d1d8e2f90b972560545f80a8a840299/" TargetMode="External"/><Relationship Id="rId48" Type="http://schemas.openxmlformats.org/officeDocument/2006/relationships/hyperlink" Target="http://www.consultant.ru/document/cons_doc_LAW_23509/10596c788c39a59c16877c2fc3c2264ba4fd2d75/" TargetMode="External"/><Relationship Id="rId8" Type="http://schemas.openxmlformats.org/officeDocument/2006/relationships/hyperlink" Target="http://www.consultant.ru/document/cons_doc_LAW_23509/bb9e97fad9d14ac66df4b6e67c453d1be3b77b4c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1538</Words>
  <Characters>8768</Characters>
  <Application>Microsoft Office Word</Application>
  <DocSecurity>0</DocSecurity>
  <Lines>73</Lines>
  <Paragraphs>20</Paragraphs>
  <ScaleCrop>false</ScaleCrop>
  <Company/>
  <LinksUpToDate>false</LinksUpToDate>
  <CharactersWithSpaces>10286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2020-10-24T06:48:00Z</dcterms:created>
  <dcterms:modified xsi:type="dcterms:W3CDTF">2020-10-24T06:52:00Z</dcterms:modified>
</cp:coreProperties>
</file>